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8"/>
        <w:gridCol w:w="2154"/>
        <w:gridCol w:w="3330"/>
        <w:gridCol w:w="3118"/>
      </w:tblGrid>
      <w:tr w:rsidR="005A21A2" w:rsidRPr="00855D95" w:rsidTr="005A21A2">
        <w:trPr>
          <w:trHeight w:val="253"/>
        </w:trPr>
        <w:tc>
          <w:tcPr>
            <w:tcW w:w="15040" w:type="dxa"/>
            <w:gridSpan w:val="4"/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  <w:b/>
              </w:rPr>
              <w:t>Sprawa DNT.250.</w:t>
            </w:r>
            <w:r w:rsidRPr="002A6988">
              <w:rPr>
                <w:rFonts w:eastAsia="Times New Roman" w:cstheme="minorHAnsi"/>
                <w:b/>
              </w:rPr>
              <w:t>3</w:t>
            </w:r>
            <w:r w:rsidRPr="00855D95">
              <w:rPr>
                <w:rFonts w:eastAsia="Times New Roman" w:cstheme="minorHAnsi"/>
                <w:b/>
              </w:rPr>
              <w:t>.202</w:t>
            </w:r>
            <w:r w:rsidRPr="002A6988">
              <w:rPr>
                <w:rFonts w:eastAsia="Times New Roman" w:cstheme="minorHAnsi"/>
                <w:b/>
              </w:rPr>
              <w:t>2</w:t>
            </w:r>
            <w:r w:rsidRPr="00855D95">
              <w:rPr>
                <w:rFonts w:eastAsia="Times New Roman" w:cstheme="minorHAnsi"/>
                <w:b/>
              </w:rPr>
              <w:t xml:space="preserve">  </w:t>
            </w:r>
            <w:r w:rsidRPr="00855D95">
              <w:rPr>
                <w:rFonts w:eastAsia="Times New Roman" w:cstheme="minorHAnsi"/>
              </w:rPr>
              <w:t xml:space="preserve">                                                                                   </w:t>
            </w:r>
            <w:r w:rsidRPr="00855D95">
              <w:rPr>
                <w:rFonts w:eastAsia="Times New Roman" w:cstheme="minorHAnsi"/>
                <w:b/>
              </w:rPr>
              <w:t xml:space="preserve">                                            Załącznik nr 4 SWZ - Zakres Rzeczowo Finansowy/Zbiorczy</w:t>
            </w:r>
          </w:p>
        </w:tc>
      </w:tr>
      <w:tr w:rsidR="005A21A2" w:rsidRPr="00855D95" w:rsidTr="005A21A2">
        <w:trPr>
          <w:trHeight w:val="253"/>
        </w:trPr>
        <w:tc>
          <w:tcPr>
            <w:tcW w:w="6438" w:type="dxa"/>
            <w:noWrap/>
            <w:vAlign w:val="bottom"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jc w:val="center"/>
              <w:rPr>
                <w:rFonts w:eastAsia="Times New Roman" w:cstheme="minorHAnsi"/>
              </w:rPr>
            </w:pPr>
          </w:p>
        </w:tc>
        <w:tc>
          <w:tcPr>
            <w:tcW w:w="2154" w:type="dxa"/>
            <w:noWrap/>
            <w:vAlign w:val="bottom"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jc w:val="center"/>
              <w:rPr>
                <w:rFonts w:eastAsia="Times New Roman" w:cstheme="minorHAnsi"/>
              </w:rPr>
            </w:pPr>
          </w:p>
        </w:tc>
        <w:tc>
          <w:tcPr>
            <w:tcW w:w="3330" w:type="dxa"/>
            <w:noWrap/>
            <w:vAlign w:val="bottom"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</w:rPr>
            </w:pPr>
          </w:p>
        </w:tc>
        <w:tc>
          <w:tcPr>
            <w:tcW w:w="3114" w:type="dxa"/>
            <w:noWrap/>
            <w:vAlign w:val="bottom"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jc w:val="center"/>
              <w:rPr>
                <w:rFonts w:eastAsia="Times New Roman" w:cstheme="minorHAnsi"/>
              </w:rPr>
            </w:pPr>
          </w:p>
        </w:tc>
      </w:tr>
      <w:tr w:rsidR="005A21A2" w:rsidRPr="00855D95" w:rsidTr="005A21A2">
        <w:trPr>
          <w:trHeight w:val="1059"/>
        </w:trPr>
        <w:tc>
          <w:tcPr>
            <w:tcW w:w="6438" w:type="dxa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  <w:b/>
              </w:rPr>
              <w:t>WYKONAWCA(Y):</w:t>
            </w:r>
            <w:r w:rsidRPr="00855D95">
              <w:rPr>
                <w:rFonts w:eastAsia="Times New Roman" w:cstheme="minorHAnsi"/>
              </w:rPr>
              <w:br/>
              <w:t>(NAZWA I ADRES)</w:t>
            </w:r>
          </w:p>
        </w:tc>
        <w:tc>
          <w:tcPr>
            <w:tcW w:w="2154" w:type="dxa"/>
            <w:noWrap/>
            <w:vAlign w:val="bottom"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jc w:val="center"/>
              <w:rPr>
                <w:rFonts w:eastAsia="Times New Roman" w:cstheme="minorHAnsi"/>
              </w:rPr>
            </w:pPr>
          </w:p>
        </w:tc>
        <w:tc>
          <w:tcPr>
            <w:tcW w:w="6444" w:type="dxa"/>
            <w:gridSpan w:val="2"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  <w:b/>
              </w:rPr>
            </w:pPr>
            <w:r w:rsidRPr="00855D95">
              <w:rPr>
                <w:rFonts w:eastAsia="Times New Roman" w:cstheme="minorHAnsi"/>
                <w:b/>
              </w:rPr>
              <w:t>ZAMAWIAJĄCY:</w:t>
            </w:r>
            <w:r w:rsidRPr="00855D95">
              <w:rPr>
                <w:rFonts w:eastAsia="Times New Roman" w:cstheme="minorHAnsi"/>
              </w:rPr>
              <w:br/>
            </w:r>
            <w:r w:rsidRPr="00855D95">
              <w:rPr>
                <w:rFonts w:eastAsia="Times New Roman" w:cstheme="minorHAnsi"/>
                <w:b/>
              </w:rPr>
              <w:t>SZKOŁA GŁÓWNA GOSPODARSTWA WIEJSKIEGO W WARSZAWIE</w:t>
            </w:r>
            <w:r w:rsidRPr="00855D95">
              <w:rPr>
                <w:rFonts w:eastAsia="Times New Roman" w:cstheme="minorHAnsi"/>
                <w:b/>
              </w:rPr>
              <w:br/>
              <w:t>UL. NOWOURSYNOWSKA 166</w:t>
            </w:r>
            <w:r w:rsidRPr="00855D95">
              <w:rPr>
                <w:rFonts w:eastAsia="Times New Roman" w:cstheme="minorHAnsi"/>
                <w:b/>
              </w:rPr>
              <w:br/>
              <w:t>02-787 WARSZAWA</w:t>
            </w:r>
          </w:p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  <w:b/>
              </w:rPr>
            </w:pPr>
          </w:p>
        </w:tc>
      </w:tr>
      <w:tr w:rsidR="005A21A2" w:rsidRPr="00855D95" w:rsidTr="005A21A2">
        <w:trPr>
          <w:trHeight w:val="493"/>
        </w:trPr>
        <w:tc>
          <w:tcPr>
            <w:tcW w:w="15040" w:type="dxa"/>
            <w:gridSpan w:val="4"/>
            <w:vAlign w:val="bottom"/>
            <w:hideMark/>
          </w:tcPr>
          <w:p w:rsidR="005A21A2" w:rsidRPr="00855D95" w:rsidRDefault="005A21A2" w:rsidP="005A21A2">
            <w:pPr>
              <w:spacing w:before="120" w:after="120" w:line="256" w:lineRule="auto"/>
              <w:ind w:left="17" w:hanging="17"/>
              <w:jc w:val="center"/>
              <w:rPr>
                <w:rFonts w:eastAsia="Times New Roman" w:cstheme="minorHAnsi"/>
                <w:b/>
                <w:kern w:val="144"/>
              </w:rPr>
            </w:pPr>
            <w:r w:rsidRPr="00855D95">
              <w:rPr>
                <w:rFonts w:eastAsia="Times New Roman" w:cstheme="minorHAnsi"/>
                <w:b/>
                <w:bCs/>
              </w:rPr>
              <w:t>Zamówienie pn.: „</w:t>
            </w:r>
            <w:r w:rsidRPr="00855D95">
              <w:rPr>
                <w:rFonts w:eastAsia="Times New Roman" w:cstheme="minorHAnsi"/>
                <w:b/>
                <w:bCs/>
                <w:iCs/>
              </w:rPr>
              <w:t>Konserwacja systemów ochrony pożarowej i ochrony mienia w budynkach SGGW w Warszawie przez okres 12 miesięcy”.</w:t>
            </w:r>
          </w:p>
        </w:tc>
      </w:tr>
      <w:tr w:rsidR="005A21A2" w:rsidRPr="00855D95" w:rsidTr="005A21A2">
        <w:trPr>
          <w:trHeight w:val="132"/>
        </w:trPr>
        <w:tc>
          <w:tcPr>
            <w:tcW w:w="6438" w:type="dxa"/>
            <w:vAlign w:val="bottom"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2154" w:type="dxa"/>
            <w:vAlign w:val="bottom"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3330" w:type="dxa"/>
            <w:vAlign w:val="bottom"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3114" w:type="dxa"/>
            <w:vAlign w:val="bottom"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5A21A2" w:rsidRPr="00855D95" w:rsidTr="005A21A2">
        <w:trPr>
          <w:trHeight w:val="397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jc w:val="center"/>
              <w:rPr>
                <w:rFonts w:eastAsia="Times New Roman" w:cstheme="minorHAnsi"/>
                <w:b/>
                <w:bCs/>
              </w:rPr>
            </w:pPr>
            <w:r w:rsidRPr="00855D95">
              <w:rPr>
                <w:rFonts w:eastAsia="Times New Roman" w:cstheme="minorHAnsi"/>
                <w:b/>
                <w:bCs/>
              </w:rPr>
              <w:t>Część I - Konserwacja i przeglądy okresowe w okresie 12 m</w:t>
            </w:r>
            <w:r>
              <w:rPr>
                <w:rFonts w:eastAsia="Times New Roman" w:cstheme="minorHAnsi"/>
                <w:b/>
                <w:bCs/>
              </w:rPr>
              <w:t>iesięcy</w:t>
            </w:r>
            <w:r w:rsidRPr="00855D95">
              <w:rPr>
                <w:rFonts w:eastAsia="Times New Roman" w:cstheme="minorHAnsi"/>
                <w:b/>
                <w:bCs/>
              </w:rPr>
              <w:t xml:space="preserve"> systemów SSP, oddymiania, </w:t>
            </w:r>
            <w:proofErr w:type="spellStart"/>
            <w:r w:rsidRPr="00855D95">
              <w:rPr>
                <w:rFonts w:eastAsia="Times New Roman" w:cstheme="minorHAnsi"/>
                <w:b/>
                <w:bCs/>
              </w:rPr>
              <w:t>Gazex</w:t>
            </w:r>
            <w:proofErr w:type="spellEnd"/>
            <w:r w:rsidRPr="00855D95">
              <w:rPr>
                <w:rFonts w:eastAsia="Times New Roman" w:cstheme="minorHAnsi"/>
                <w:b/>
                <w:bCs/>
              </w:rPr>
              <w:t>, DSO i SUG oraz kalibracja detektorów gazu w obiektach Szkoły Głównej Gospodarstwa Wiejskiego w Warszawie</w:t>
            </w:r>
          </w:p>
        </w:tc>
      </w:tr>
      <w:tr w:rsidR="005A21A2" w:rsidRPr="00855D95" w:rsidTr="005A21A2">
        <w:trPr>
          <w:trHeight w:val="217"/>
        </w:trPr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  <w:b/>
                <w:bCs/>
              </w:rPr>
            </w:pPr>
            <w:r w:rsidRPr="00855D95">
              <w:rPr>
                <w:rFonts w:eastAsia="Times New Roman" w:cstheme="minorHAnsi"/>
                <w:b/>
                <w:bCs/>
              </w:rPr>
              <w:t>Wartość roczna netto ogółem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  <w:b/>
                <w:bCs/>
              </w:rPr>
            </w:pPr>
            <w:r w:rsidRPr="00855D95">
              <w:rPr>
                <w:rFonts w:eastAsia="Times New Roman" w:cstheme="minorHAnsi"/>
                <w:b/>
                <w:bCs/>
              </w:rPr>
              <w:t>Wartość roczna VAT ogółem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  <w:b/>
                <w:bCs/>
              </w:rPr>
            </w:pPr>
            <w:r w:rsidRPr="00855D95">
              <w:rPr>
                <w:rFonts w:eastAsia="Times New Roman" w:cstheme="minorHAnsi"/>
                <w:b/>
                <w:bCs/>
              </w:rPr>
              <w:t>Wartość roczna brutto ogółem</w:t>
            </w:r>
          </w:p>
        </w:tc>
      </w:tr>
      <w:tr w:rsidR="005A21A2" w:rsidRPr="00855D95" w:rsidTr="005A21A2">
        <w:trPr>
          <w:trHeight w:val="217"/>
        </w:trPr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Załącznik nr 4a SWZ - zakres rzeczowo finansowy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</w:tr>
      <w:tr w:rsidR="005A21A2" w:rsidRPr="00855D95" w:rsidTr="005A21A2">
        <w:trPr>
          <w:trHeight w:val="217"/>
        </w:trPr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 xml:space="preserve">Załącznik nr 4b SWZ - zakres rzeczowo finansowy </w:t>
            </w:r>
            <w:proofErr w:type="spellStart"/>
            <w:r w:rsidRPr="00855D95">
              <w:rPr>
                <w:rFonts w:eastAsia="Times New Roman" w:cstheme="minorHAnsi"/>
              </w:rPr>
              <w:t>ADiSS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</w:tr>
      <w:tr w:rsidR="005A21A2" w:rsidRPr="00855D95" w:rsidTr="005A21A2">
        <w:trPr>
          <w:trHeight w:val="217"/>
        </w:trPr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Załącznik nr 4c SWZ - zakres rzeczowo finansowy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</w:tr>
      <w:tr w:rsidR="005A21A2" w:rsidRPr="00855D95" w:rsidTr="005A21A2">
        <w:trPr>
          <w:trHeight w:val="253"/>
        </w:trPr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  <w:b/>
                <w:bCs/>
              </w:rPr>
            </w:pPr>
            <w:r w:rsidRPr="00855D95">
              <w:rPr>
                <w:rFonts w:eastAsia="Times New Roman" w:cstheme="minorHAnsi"/>
                <w:b/>
                <w:bCs/>
              </w:rPr>
              <w:t>Razem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5A21A2">
            <w:pPr>
              <w:spacing w:after="0" w:line="256" w:lineRule="auto"/>
              <w:ind w:left="17" w:hanging="17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</w:tr>
    </w:tbl>
    <w:tbl>
      <w:tblPr>
        <w:tblpPr w:leftFromText="141" w:rightFromText="141" w:bottomFromText="160" w:vertAnchor="text" w:horzAnchor="margin" w:tblpY="359"/>
        <w:tblW w:w="151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8"/>
        <w:gridCol w:w="2209"/>
        <w:gridCol w:w="3330"/>
        <w:gridCol w:w="3114"/>
        <w:gridCol w:w="11"/>
      </w:tblGrid>
      <w:tr w:rsidR="005A21A2" w:rsidRPr="00855D95" w:rsidTr="005A21A2">
        <w:trPr>
          <w:gridAfter w:val="1"/>
          <w:wAfter w:w="11" w:type="dxa"/>
          <w:trHeight w:val="205"/>
        </w:trPr>
        <w:tc>
          <w:tcPr>
            <w:tcW w:w="6438" w:type="dxa"/>
            <w:noWrap/>
            <w:vAlign w:val="bottom"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2209" w:type="dxa"/>
            <w:noWrap/>
            <w:vAlign w:val="bottom"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6444" w:type="dxa"/>
            <w:gridSpan w:val="2"/>
            <w:vAlign w:val="center"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</w:p>
        </w:tc>
      </w:tr>
      <w:tr w:rsidR="005A21A2" w:rsidRPr="00855D95" w:rsidTr="005A21A2">
        <w:trPr>
          <w:trHeight w:val="241"/>
        </w:trPr>
        <w:tc>
          <w:tcPr>
            <w:tcW w:w="15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855D95">
              <w:rPr>
                <w:rFonts w:eastAsia="Times New Roman" w:cstheme="minorHAnsi"/>
                <w:b/>
                <w:bCs/>
              </w:rPr>
              <w:t>Część II -  Konserwacja i przeglądy okresowe w okresie 12</w:t>
            </w:r>
            <w:r>
              <w:rPr>
                <w:rFonts w:eastAsia="Times New Roman" w:cstheme="minorHAnsi"/>
                <w:b/>
                <w:bCs/>
              </w:rPr>
              <w:t xml:space="preserve"> miesięcy</w:t>
            </w:r>
            <w:r w:rsidRPr="00855D95">
              <w:rPr>
                <w:rFonts w:eastAsia="Times New Roman" w:cstheme="minorHAnsi"/>
                <w:b/>
                <w:bCs/>
              </w:rPr>
              <w:t xml:space="preserve">  systemów ochrony mienia w obiektach Szkoły Głównej Gospodarstwa Wiejskiego w Warszawie</w:t>
            </w:r>
          </w:p>
        </w:tc>
      </w:tr>
      <w:tr w:rsidR="005A21A2" w:rsidRPr="00855D95" w:rsidTr="005A21A2">
        <w:trPr>
          <w:gridAfter w:val="1"/>
          <w:wAfter w:w="11" w:type="dxa"/>
          <w:trHeight w:val="217"/>
        </w:trPr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  <w:b/>
                <w:bCs/>
              </w:rPr>
            </w:pPr>
            <w:r w:rsidRPr="00855D95">
              <w:rPr>
                <w:rFonts w:eastAsia="Times New Roman" w:cstheme="minorHAnsi"/>
                <w:b/>
                <w:bCs/>
              </w:rPr>
              <w:t>Wartość roczna netto ogółem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  <w:b/>
                <w:bCs/>
              </w:rPr>
            </w:pPr>
            <w:r w:rsidRPr="00855D95">
              <w:rPr>
                <w:rFonts w:eastAsia="Times New Roman" w:cstheme="minorHAnsi"/>
                <w:b/>
                <w:bCs/>
              </w:rPr>
              <w:t>Wartość roczna VAT ogółem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  <w:b/>
                <w:bCs/>
              </w:rPr>
            </w:pPr>
            <w:r w:rsidRPr="00855D95">
              <w:rPr>
                <w:rFonts w:eastAsia="Times New Roman" w:cstheme="minorHAnsi"/>
                <w:b/>
                <w:bCs/>
              </w:rPr>
              <w:t>Wartość roczna brutto ogółem</w:t>
            </w:r>
          </w:p>
        </w:tc>
      </w:tr>
      <w:tr w:rsidR="005A21A2" w:rsidRPr="00855D95" w:rsidTr="005A21A2">
        <w:trPr>
          <w:gridAfter w:val="1"/>
          <w:wAfter w:w="11" w:type="dxa"/>
          <w:trHeight w:val="217"/>
        </w:trPr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Załącznik nr 4d SWZ - zakres rzeczowo finansowy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</w:tr>
      <w:tr w:rsidR="005A21A2" w:rsidRPr="00855D95" w:rsidTr="005A21A2">
        <w:trPr>
          <w:gridAfter w:val="1"/>
          <w:wAfter w:w="11" w:type="dxa"/>
          <w:trHeight w:val="217"/>
        </w:trPr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 xml:space="preserve">Załącznik nr 4e SWZ - zakres rzeczowo finansowy </w:t>
            </w:r>
            <w:proofErr w:type="spellStart"/>
            <w:r w:rsidRPr="00855D95">
              <w:rPr>
                <w:rFonts w:eastAsia="Times New Roman" w:cstheme="minorHAnsi"/>
              </w:rPr>
              <w:t>ADiSS</w:t>
            </w:r>
            <w:proofErr w:type="spellEnd"/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  <w:bookmarkStart w:id="0" w:name="_GoBack"/>
            <w:bookmarkEnd w:id="0"/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</w:tr>
      <w:tr w:rsidR="005A21A2" w:rsidRPr="00855D95" w:rsidTr="005A21A2">
        <w:trPr>
          <w:gridAfter w:val="1"/>
          <w:wAfter w:w="11" w:type="dxa"/>
          <w:trHeight w:val="217"/>
        </w:trPr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Załącznik nr 4f SWZ - zakres rzeczowo finansowy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</w:tr>
      <w:tr w:rsidR="005A21A2" w:rsidRPr="00855D95" w:rsidTr="005A21A2">
        <w:trPr>
          <w:gridAfter w:val="1"/>
          <w:wAfter w:w="11" w:type="dxa"/>
          <w:trHeight w:val="253"/>
        </w:trPr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  <w:b/>
                <w:bCs/>
              </w:rPr>
            </w:pPr>
            <w:r w:rsidRPr="00855D95">
              <w:rPr>
                <w:rFonts w:eastAsia="Times New Roman" w:cstheme="minorHAnsi"/>
                <w:b/>
                <w:bCs/>
              </w:rPr>
              <w:t>Razem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 </w:t>
            </w:r>
          </w:p>
        </w:tc>
      </w:tr>
      <w:tr w:rsidR="005A21A2" w:rsidRPr="00855D95" w:rsidTr="005A21A2">
        <w:trPr>
          <w:gridAfter w:val="1"/>
          <w:wAfter w:w="11" w:type="dxa"/>
          <w:trHeight w:val="205"/>
        </w:trPr>
        <w:tc>
          <w:tcPr>
            <w:tcW w:w="6438" w:type="dxa"/>
            <w:noWrap/>
            <w:vAlign w:val="bottom"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2209" w:type="dxa"/>
            <w:noWrap/>
            <w:vAlign w:val="bottom"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3330" w:type="dxa"/>
            <w:noWrap/>
            <w:vAlign w:val="bottom"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3114" w:type="dxa"/>
            <w:noWrap/>
            <w:vAlign w:val="bottom"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</w:p>
        </w:tc>
      </w:tr>
      <w:tr w:rsidR="005A21A2" w:rsidRPr="00855D95" w:rsidTr="005A21A2">
        <w:trPr>
          <w:gridAfter w:val="1"/>
          <w:wAfter w:w="11" w:type="dxa"/>
          <w:trHeight w:val="205"/>
        </w:trPr>
        <w:tc>
          <w:tcPr>
            <w:tcW w:w="6438" w:type="dxa"/>
            <w:noWrap/>
            <w:vAlign w:val="bottom"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2209" w:type="dxa"/>
            <w:noWrap/>
            <w:vAlign w:val="bottom"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3330" w:type="dxa"/>
            <w:noWrap/>
            <w:vAlign w:val="bottom"/>
            <w:hideMark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 xml:space="preserve">     ………………………………….</w:t>
            </w:r>
          </w:p>
        </w:tc>
        <w:tc>
          <w:tcPr>
            <w:tcW w:w="3114" w:type="dxa"/>
            <w:noWrap/>
            <w:vAlign w:val="bottom"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</w:p>
        </w:tc>
      </w:tr>
      <w:tr w:rsidR="005A21A2" w:rsidRPr="00855D95" w:rsidTr="005A21A2">
        <w:trPr>
          <w:gridAfter w:val="1"/>
          <w:wAfter w:w="11" w:type="dxa"/>
          <w:trHeight w:val="205"/>
        </w:trPr>
        <w:tc>
          <w:tcPr>
            <w:tcW w:w="6438" w:type="dxa"/>
            <w:noWrap/>
            <w:vAlign w:val="bottom"/>
            <w:hideMark/>
          </w:tcPr>
          <w:p w:rsidR="005A21A2" w:rsidRPr="002A6988" w:rsidRDefault="005A21A2" w:rsidP="007629CD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>Miejscowość, data ………………………</w:t>
            </w:r>
          </w:p>
          <w:p w:rsidR="005A21A2" w:rsidRPr="002A6988" w:rsidRDefault="005A21A2" w:rsidP="007629CD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</w:p>
          <w:p w:rsidR="005A21A2" w:rsidRPr="00855D95" w:rsidRDefault="005A21A2" w:rsidP="007629CD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209" w:type="dxa"/>
            <w:noWrap/>
            <w:vAlign w:val="bottom"/>
          </w:tcPr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6444" w:type="dxa"/>
            <w:gridSpan w:val="2"/>
            <w:vAlign w:val="bottom"/>
            <w:hideMark/>
          </w:tcPr>
          <w:p w:rsidR="005A21A2" w:rsidRPr="002A6988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  <w:r w:rsidRPr="00855D95">
              <w:rPr>
                <w:rFonts w:eastAsia="Times New Roman" w:cstheme="minorHAnsi"/>
              </w:rPr>
              <w:t xml:space="preserve">                (Podpis )</w:t>
            </w:r>
          </w:p>
          <w:p w:rsidR="005A21A2" w:rsidRPr="002A6988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</w:p>
          <w:p w:rsidR="005A21A2" w:rsidRPr="00855D95" w:rsidRDefault="005A21A2" w:rsidP="007629CD">
            <w:pPr>
              <w:spacing w:after="0" w:line="256" w:lineRule="auto"/>
              <w:rPr>
                <w:rFonts w:eastAsia="Times New Roman" w:cstheme="minorHAnsi"/>
              </w:rPr>
            </w:pPr>
          </w:p>
        </w:tc>
      </w:tr>
    </w:tbl>
    <w:p w:rsidR="00882CFD" w:rsidRDefault="005A21A2">
      <w:r>
        <w:rPr>
          <w:rFonts w:ascii="Times New Roman" w:eastAsia="Times New Roman" w:hAnsi="Times New Roman" w:cs="Times New Roman"/>
          <w:lang w:eastAsia="pl-PL"/>
        </w:rPr>
        <w:tab/>
      </w:r>
    </w:p>
    <w:sectPr w:rsidR="00882CFD" w:rsidSect="005A21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1A2"/>
    <w:rsid w:val="0045003C"/>
    <w:rsid w:val="005A21A2"/>
    <w:rsid w:val="0088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2C2FF-3964-4AF6-8C49-031EDF4E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21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Szczepanik</dc:creator>
  <cp:keywords/>
  <dc:description/>
  <cp:lastModifiedBy>Sylwia Szczepanik</cp:lastModifiedBy>
  <cp:revision>1</cp:revision>
  <dcterms:created xsi:type="dcterms:W3CDTF">2022-03-30T08:20:00Z</dcterms:created>
  <dcterms:modified xsi:type="dcterms:W3CDTF">2022-03-30T08:22:00Z</dcterms:modified>
</cp:coreProperties>
</file>